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о </w:t>
      </w:r>
      <w:r>
        <w:rPr>
          <w:rFonts w:ascii="Times New Roman" w:eastAsia="Times New Roman" w:hAnsi="Times New Roman" w:cs="Times New Roman"/>
        </w:rPr>
        <w:t>назначении административного наказания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7 августа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>ровой судья судебного участка 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Ханты-Мансийского судебного района дело об административном пра</w:t>
      </w:r>
      <w:r>
        <w:rPr>
          <w:rFonts w:ascii="Times New Roman" w:eastAsia="Times New Roman" w:hAnsi="Times New Roman" w:cs="Times New Roman"/>
        </w:rPr>
        <w:t xml:space="preserve">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667-2803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 xml:space="preserve">ч.1 ст.15.33.2 </w:t>
      </w:r>
      <w:r>
        <w:rPr>
          <w:rFonts w:ascii="Times New Roman" w:eastAsia="Times New Roman" w:hAnsi="Times New Roman" w:cs="Times New Roman"/>
        </w:rPr>
        <w:t xml:space="preserve">КоАП РФ в отношении </w:t>
      </w:r>
      <w:r>
        <w:rPr>
          <w:rFonts w:ascii="Times New Roman" w:eastAsia="Times New Roman" w:hAnsi="Times New Roman" w:cs="Times New Roman"/>
        </w:rPr>
        <w:t>должностного лица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директора </w:t>
      </w:r>
      <w:r>
        <w:rPr>
          <w:rFonts w:ascii="Times New Roman" w:eastAsia="Times New Roman" w:hAnsi="Times New Roman" w:cs="Times New Roman"/>
        </w:rPr>
        <w:t>ООО «Региональные электрические сети - Актив»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Хохлова Михаила Михайловича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4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Хохлов М.М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«Региональные электрические сети - Актив»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и осуществляя свою деятельность по адресу: г.Ханты-Мансийск, ул.</w:t>
      </w:r>
      <w:r>
        <w:rPr>
          <w:rFonts w:ascii="Times New Roman" w:eastAsia="Times New Roman" w:hAnsi="Times New Roman" w:cs="Times New Roman"/>
        </w:rPr>
        <w:t>Привольная</w:t>
      </w:r>
      <w:r>
        <w:rPr>
          <w:rFonts w:ascii="Times New Roman" w:eastAsia="Times New Roman" w:hAnsi="Times New Roman" w:cs="Times New Roman"/>
        </w:rPr>
        <w:t>, д.15</w:t>
      </w:r>
      <w:r>
        <w:rPr>
          <w:rFonts w:ascii="Times New Roman" w:eastAsia="Times New Roman" w:hAnsi="Times New Roman" w:cs="Times New Roman"/>
        </w:rPr>
        <w:t>, пом.2026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предоставил</w:t>
      </w:r>
      <w:r>
        <w:rPr>
          <w:rFonts w:ascii="Times New Roman" w:eastAsia="Times New Roman" w:hAnsi="Times New Roman" w:cs="Times New Roman"/>
        </w:rPr>
        <w:t xml:space="preserve"> своевременно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сведения о застрахованных лицах по форме ЕФС-1</w:t>
      </w:r>
      <w:r>
        <w:rPr>
          <w:rFonts w:ascii="Times New Roman" w:eastAsia="Times New Roman" w:hAnsi="Times New Roman" w:cs="Times New Roman"/>
        </w:rPr>
        <w:t xml:space="preserve"> раздел 1, </w:t>
      </w:r>
      <w:r>
        <w:rPr>
          <w:rFonts w:ascii="Times New Roman" w:eastAsia="Times New Roman" w:hAnsi="Times New Roman" w:cs="Times New Roman"/>
        </w:rPr>
        <w:t>подраздел 1.1</w:t>
      </w:r>
      <w:r>
        <w:rPr>
          <w:rFonts w:ascii="Times New Roman" w:eastAsia="Times New Roman" w:hAnsi="Times New Roman" w:cs="Times New Roman"/>
        </w:rPr>
        <w:t xml:space="preserve"> в отношении застрахованного лица со СНИЛС </w:t>
      </w:r>
      <w:r>
        <w:rPr>
          <w:rStyle w:val="cat-UserDefinedgrp-20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в Отделение </w:t>
      </w:r>
      <w:r>
        <w:rPr>
          <w:rFonts w:ascii="Times New Roman" w:eastAsia="Times New Roman" w:hAnsi="Times New Roman" w:cs="Times New Roman"/>
        </w:rPr>
        <w:t>Фонда пенсионного и социального страхования Российской Федерации по Ханты-Мансийскому автономному округу-Югре, чем нарушила п.п 5 п.2 и п.6 ст.11 Федеральный закон от 01.04.1996 года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</w:t>
      </w:r>
      <w:r>
        <w:rPr>
          <w:rFonts w:ascii="Times New Roman" w:eastAsia="Times New Roman" w:hAnsi="Times New Roman" w:cs="Times New Roman"/>
        </w:rPr>
        <w:t xml:space="preserve"> своими действиями в 00 часов 00</w:t>
      </w:r>
      <w:r>
        <w:rPr>
          <w:rFonts w:ascii="Times New Roman" w:eastAsia="Times New Roman" w:hAnsi="Times New Roman" w:cs="Times New Roman"/>
        </w:rPr>
        <w:t xml:space="preserve"> минуту </w:t>
      </w:r>
      <w:r>
        <w:rPr>
          <w:rFonts w:ascii="Times New Roman" w:eastAsia="Times New Roman" w:hAnsi="Times New Roman" w:cs="Times New Roman"/>
        </w:rPr>
        <w:t>12.06.2026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правонарушение, предусмотренное ч.1 ст.15.33.2 КоАП РФ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Хохлов М.М. не явился</w:t>
      </w:r>
      <w:r>
        <w:rPr>
          <w:rFonts w:ascii="Times New Roman" w:eastAsia="Times New Roman" w:hAnsi="Times New Roman" w:cs="Times New Roman"/>
        </w:rPr>
        <w:t>, о месте и времени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уведомлен. </w:t>
      </w:r>
      <w:r>
        <w:rPr>
          <w:rFonts w:ascii="Times New Roman" w:eastAsia="Times New Roman" w:hAnsi="Times New Roman" w:cs="Times New Roman"/>
        </w:rPr>
        <w:t xml:space="preserve">Просил рассмотреть дело в его отсутствии и представил письменные объяснения, в которых не отрицая вину, указал, что информация не была предоставлена по ревизору, который не является штатным сотрудником и ему заработная плата не начисляется, просил назначить наказание в виде предупреждения.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Ответственность по ч.1 ст.15.33.2 КоАП РФ наступает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r>
        <w:rPr>
          <w:rFonts w:ascii="Times New Roman" w:eastAsia="Times New Roman" w:hAnsi="Times New Roman" w:cs="Times New Roman"/>
        </w:rPr>
        <w:t xml:space="preserve">пп.5 </w:t>
      </w:r>
      <w:r>
        <w:rPr>
          <w:rFonts w:ascii="Times New Roman" w:eastAsia="Times New Roman" w:hAnsi="Times New Roman" w:cs="Times New Roman"/>
        </w:rPr>
        <w:t>п.2 ст.11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Федерального закона от 01.04.1996 №27-ФЗ</w:t>
      </w:r>
      <w:r>
        <w:rPr>
          <w:rFonts w:ascii="Times New Roman" w:eastAsia="Times New Roman" w:hAnsi="Times New Roman" w:cs="Times New Roman"/>
        </w:rPr>
        <w:t>, а также порядка представления указанных сведений в форме электронного документа, с</w:t>
      </w:r>
      <w:r>
        <w:rPr>
          <w:rFonts w:ascii="Times New Roman" w:eastAsia="Times New Roman" w:hAnsi="Times New Roman" w:cs="Times New Roman"/>
        </w:rPr>
        <w:t xml:space="preserve">трахователь </w:t>
      </w:r>
      <w:r>
        <w:rPr>
          <w:rFonts w:ascii="Times New Roman" w:eastAsia="Times New Roman" w:hAnsi="Times New Roman" w:cs="Times New Roman"/>
        </w:rPr>
        <w:t>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</w:t>
      </w:r>
      <w:r>
        <w:rPr>
          <w:rFonts w:ascii="Times New Roman" w:eastAsia="Times New Roman" w:hAnsi="Times New Roman" w:cs="Times New Roman"/>
        </w:rPr>
        <w:t>. (форма ЕФС-1, раздел 1, подраздел 1.1).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п.6 с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.11 </w:t>
      </w:r>
      <w:r>
        <w:rPr>
          <w:rFonts w:ascii="Times New Roman" w:eastAsia="Times New Roman" w:hAnsi="Times New Roman" w:cs="Times New Roman"/>
        </w:rPr>
        <w:t>Федерального закона от 01.04.1996 №27-ФЗ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форма ЕФС-1, раздел 1, подраздел 1.1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редставля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тся </w:t>
      </w:r>
      <w:r>
        <w:rPr>
          <w:rFonts w:ascii="Times New Roman" w:eastAsia="Times New Roman" w:hAnsi="Times New Roman" w:cs="Times New Roman"/>
        </w:rPr>
        <w:t xml:space="preserve">страхователем </w:t>
      </w:r>
      <w:r>
        <w:rPr>
          <w:rFonts w:ascii="Times New Roman" w:eastAsia="Times New Roman" w:hAnsi="Times New Roman" w:cs="Times New Roman"/>
        </w:rPr>
        <w:t>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Хохлова М.М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вышеуказанных действий подтверждается исследованными судом: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протоколом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28.07.2026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копией ак</w:t>
      </w:r>
      <w:r>
        <w:rPr>
          <w:rFonts w:ascii="Times New Roman" w:eastAsia="Times New Roman" w:hAnsi="Times New Roman" w:cs="Times New Roman"/>
        </w:rPr>
        <w:t xml:space="preserve">та о выявлении правонарушения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03.07.2026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согласно которого </w:t>
      </w:r>
      <w:r>
        <w:rPr>
          <w:rFonts w:ascii="Times New Roman" w:eastAsia="Times New Roman" w:hAnsi="Times New Roman" w:cs="Times New Roman"/>
        </w:rPr>
        <w:t xml:space="preserve">сведения по форме ЕФС-1 </w:t>
      </w:r>
      <w:r>
        <w:rPr>
          <w:rFonts w:ascii="Times New Roman" w:eastAsia="Times New Roman" w:hAnsi="Times New Roman" w:cs="Times New Roman"/>
        </w:rPr>
        <w:t xml:space="preserve">были предоставлены </w:t>
      </w:r>
      <w:r>
        <w:rPr>
          <w:rFonts w:ascii="Times New Roman" w:eastAsia="Times New Roman" w:hAnsi="Times New Roman" w:cs="Times New Roman"/>
        </w:rPr>
        <w:t>25.06.2026</w:t>
      </w:r>
      <w:r>
        <w:rPr>
          <w:rFonts w:ascii="Times New Roman" w:eastAsia="Times New Roman" w:hAnsi="Times New Roman" w:cs="Times New Roman"/>
        </w:rPr>
        <w:t xml:space="preserve"> г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-скриншот программного обеспечения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выпиской из ЕГРЮЛ.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Хохлова М.М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действия, по факту </w:t>
      </w:r>
      <w:r>
        <w:rPr>
          <w:rFonts w:ascii="Times New Roman" w:eastAsia="Times New Roman" w:hAnsi="Times New Roman" w:cs="Times New Roman"/>
        </w:rPr>
        <w:t>за непредставлени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>
        <w:rPr>
          <w:rFonts w:ascii="Times New Roman" w:eastAsia="Times New Roman" w:hAnsi="Times New Roman" w:cs="Times New Roman"/>
        </w:rPr>
        <w:t xml:space="preserve">,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Хохлова М.М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 квалифицирует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 xml:space="preserve">ч.1 ст.15.33.2 </w:t>
      </w:r>
      <w:r>
        <w:rPr>
          <w:rFonts w:ascii="Times New Roman" w:eastAsia="Times New Roman" w:hAnsi="Times New Roman" w:cs="Times New Roman"/>
        </w:rPr>
        <w:t>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Смягчающих и отягчающих административную ответственность обстоятельств мировым судьей 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силу ч.1 ст. 4.1.1 КоАП РФ </w:t>
      </w:r>
      <w:r>
        <w:rPr>
          <w:rFonts w:ascii="Times New Roman" w:eastAsia="Times New Roman" w:hAnsi="Times New Roman" w:cs="Times New Roman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ч.1 и ч.2 ст.3.4 КоАП РФ предупреждение - мера административного наказания, выраженная в официальном порицании физического или юридического лица, которое выносится в письменной форме и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Учитывая обстоятельства и характер совершенного административного правонарушения, данные о личности </w:t>
      </w:r>
      <w:r>
        <w:rPr>
          <w:rFonts w:ascii="Times New Roman" w:eastAsia="Times New Roman" w:hAnsi="Times New Roman" w:cs="Times New Roman"/>
        </w:rPr>
        <w:t>Хохлова М.М.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что он</w:t>
      </w:r>
      <w:r>
        <w:rPr>
          <w:rFonts w:ascii="Times New Roman" w:eastAsia="Times New Roman" w:hAnsi="Times New Roman" w:cs="Times New Roman"/>
        </w:rPr>
        <w:t xml:space="preserve"> впервые привлекается к административной ответственности суд </w:t>
      </w:r>
      <w:r>
        <w:rPr>
          <w:rFonts w:ascii="Times New Roman" w:eastAsia="Times New Roman" w:hAnsi="Times New Roman" w:cs="Times New Roman"/>
        </w:rPr>
        <w:t>считает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необходимым заменить наказание в виде штрафа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</w:rPr>
        <w:t xml:space="preserve"> предупреждени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должностное лицо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 xml:space="preserve">директора </w:t>
      </w:r>
      <w:r>
        <w:rPr>
          <w:rFonts w:ascii="Times New Roman" w:eastAsia="Times New Roman" w:hAnsi="Times New Roman" w:cs="Times New Roman"/>
        </w:rPr>
        <w:t>ООО «Региональные электрические сети - Актив»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Хохлова Михаила Михайловича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 xml:space="preserve">ст.15.33.2 КоАП РФ, и назначить наказание в виде </w:t>
      </w:r>
      <w:r>
        <w:rPr>
          <w:rFonts w:ascii="Times New Roman" w:eastAsia="Times New Roman" w:hAnsi="Times New Roman" w:cs="Times New Roman"/>
        </w:rPr>
        <w:t>предупреждения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Постановление может быть обжалова</w:t>
      </w:r>
      <w:r>
        <w:rPr>
          <w:rFonts w:ascii="Times New Roman" w:eastAsia="Times New Roman" w:hAnsi="Times New Roman" w:cs="Times New Roman"/>
        </w:rPr>
        <w:t xml:space="preserve">но в Ханты-Мансийский районный суд через </w:t>
      </w:r>
      <w:r>
        <w:rPr>
          <w:rFonts w:ascii="Times New Roman" w:eastAsia="Times New Roman" w:hAnsi="Times New Roman" w:cs="Times New Roman"/>
        </w:rPr>
        <w:t xml:space="preserve">мировую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.В. </w:t>
      </w:r>
      <w:r>
        <w:rPr>
          <w:rFonts w:ascii="Times New Roman" w:eastAsia="Times New Roman" w:hAnsi="Times New Roman" w:cs="Times New Roman"/>
        </w:rPr>
        <w:t>Худяков</w:t>
      </w:r>
    </w:p>
    <w:p>
      <w:pPr>
        <w:spacing w:before="0" w:after="0"/>
      </w:pPr>
      <w:r>
        <w:rPr>
          <w:rStyle w:val="cat-UserDefinedgrp-25rplc-34"/>
          <w:rFonts w:ascii="Times New Roman" w:eastAsia="Times New Roman" w:hAnsi="Times New Roman" w:cs="Times New Roman"/>
        </w:rPr>
        <w:t>...</w:t>
      </w:r>
    </w:p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8">
    <w:name w:val="cat-UserDefined grp-24 rplc-8"/>
    <w:basedOn w:val="DefaultParagraphFont"/>
  </w:style>
  <w:style w:type="character" w:customStyle="1" w:styleId="cat-UserDefinedgrp-20rplc-16">
    <w:name w:val="cat-UserDefined grp-20 rplc-16"/>
    <w:basedOn w:val="DefaultParagraphFont"/>
  </w:style>
  <w:style w:type="character" w:customStyle="1" w:styleId="cat-UserDefinedgrp-25rplc-34">
    <w:name w:val="cat-UserDefined grp-25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